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26"/>
        <w:tblW w:w="10998" w:type="dxa"/>
        <w:tblLook w:val="04A0" w:firstRow="1" w:lastRow="0" w:firstColumn="1" w:lastColumn="0" w:noHBand="0" w:noVBand="1"/>
      </w:tblPr>
      <w:tblGrid>
        <w:gridCol w:w="2749"/>
        <w:gridCol w:w="599"/>
        <w:gridCol w:w="2151"/>
        <w:gridCol w:w="2749"/>
        <w:gridCol w:w="2750"/>
      </w:tblGrid>
      <w:tr w:rsidR="00087D45" w:rsidRPr="00A91261" w:rsidTr="00087D45">
        <w:trPr>
          <w:trHeight w:val="617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087D45" w:rsidRDefault="00583485" w:rsidP="00583485">
            <w:pPr>
              <w:jc w:val="center"/>
              <w:rPr>
                <w:rFonts w:ascii="Kristen ITC" w:hAnsi="Kristen ITC"/>
                <w:sz w:val="32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86C0F29" wp14:editId="648E8DC1">
                  <wp:extent cx="9525" cy="9525"/>
                  <wp:effectExtent l="0" t="0" r="0" b="0"/>
                  <wp:docPr id="8" name="Picture 8" descr="C:\Users\jsagan\AppData\Local\Microsoft\Windows\Temporary Internet Files\Content.IE5\WUOT7IQI\happy-thanksgiv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sagan\AppData\Local\Microsoft\Windows\Temporary Internet Files\Content.IE5\WUOT7IQI\happy-thanksgiv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noProof/>
              </w:rPr>
              <w:drawing>
                <wp:inline distT="0" distB="0" distL="0" distR="0" wp14:anchorId="4BE11AAD" wp14:editId="15C93877">
                  <wp:extent cx="899962" cy="914400"/>
                  <wp:effectExtent l="0" t="0" r="0" b="0"/>
                  <wp:docPr id="10" name="Picture 10" descr="C:\Program Files (x86)\Microsoft Office\MEDIA\CAGCAT10\j02126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126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6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noProof/>
              </w:rPr>
              <w:drawing>
                <wp:inline distT="0" distB="0" distL="0" distR="0" wp14:anchorId="6387E9FF" wp14:editId="7028C163">
                  <wp:extent cx="9525" cy="9525"/>
                  <wp:effectExtent l="0" t="0" r="0" b="0"/>
                  <wp:docPr id="5" name="Picture 5" descr="C:\Users\jsagan\AppData\Local\Microsoft\Windows\Temporary Internet Files\Content.IE5\EMDF4ZYN\HappyThanksgiving-main_Fu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agan\AppData\Local\Microsoft\Windows\Temporary Internet Files\Content.IE5\EMDF4ZYN\HappyThanksgiving-main_Fu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noProof/>
              </w:rPr>
              <w:drawing>
                <wp:inline distT="0" distB="0" distL="0" distR="0" wp14:anchorId="668FE66D" wp14:editId="3987E05B">
                  <wp:extent cx="9525" cy="9525"/>
                  <wp:effectExtent l="0" t="0" r="0" b="0"/>
                  <wp:docPr id="6" name="Picture 6" descr="C:\Users\jsagan\AppData\Local\Microsoft\Windows\Temporary Internet Files\Content.IE5\EMDF4ZYN\HappyThanksgiving-main_Fu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sagan\AppData\Local\Microsoft\Windows\Temporary Internet Files\Content.IE5\EMDF4ZYN\HappyThanksgiving-main_Fu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D45" w:rsidRPr="00087D45">
              <w:rPr>
                <w:rFonts w:ascii="Snap ITC" w:hAnsi="Snap ITC"/>
                <w:sz w:val="44"/>
                <w:u w:val="single"/>
              </w:rPr>
              <w:t>Second Grade News!</w:t>
            </w:r>
            <w:r>
              <w:rPr>
                <w:rFonts w:ascii="Kristen ITC" w:hAnsi="Kristen ITC"/>
                <w:noProof/>
              </w:rPr>
              <w:drawing>
                <wp:inline distT="0" distB="0" distL="0" distR="0" wp14:anchorId="499B0684" wp14:editId="5B55C1A1">
                  <wp:extent cx="899962" cy="914400"/>
                  <wp:effectExtent l="0" t="0" r="0" b="0"/>
                  <wp:docPr id="14" name="Picture 14" descr="C:\Program Files (x86)\Microsoft Office\MEDIA\CAGCAT10\j02126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126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6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45" w:rsidRPr="00A91261" w:rsidTr="00087D45">
        <w:trPr>
          <w:trHeight w:val="797"/>
        </w:trPr>
        <w:tc>
          <w:tcPr>
            <w:tcW w:w="10998" w:type="dxa"/>
            <w:gridSpan w:val="5"/>
          </w:tcPr>
          <w:p w:rsidR="00087D45" w:rsidRPr="00087D45" w:rsidRDefault="00583485" w:rsidP="00087D45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November 21</w:t>
            </w:r>
            <w:r w:rsidRPr="00583485">
              <w:rPr>
                <w:rFonts w:ascii="Kristen ITC" w:hAnsi="Kristen ITC"/>
                <w:sz w:val="28"/>
                <w:vertAlign w:val="superscript"/>
              </w:rPr>
              <w:t>st</w:t>
            </w:r>
            <w:r>
              <w:rPr>
                <w:rFonts w:ascii="Kristen ITC" w:hAnsi="Kristen ITC"/>
                <w:sz w:val="28"/>
              </w:rPr>
              <w:t>-November 25</w:t>
            </w:r>
            <w:r w:rsidRPr="00583485">
              <w:rPr>
                <w:rFonts w:ascii="Kristen ITC" w:hAnsi="Kristen ITC"/>
                <w:sz w:val="28"/>
                <w:vertAlign w:val="superscript"/>
              </w:rPr>
              <w:t>th</w:t>
            </w:r>
            <w:r>
              <w:rPr>
                <w:rFonts w:ascii="Kristen ITC" w:hAnsi="Kristen ITC"/>
                <w:sz w:val="28"/>
              </w:rPr>
              <w:t xml:space="preserve"> </w:t>
            </w:r>
          </w:p>
          <w:p w:rsidR="00087D45" w:rsidRPr="00A91261" w:rsidRDefault="00087D45" w:rsidP="00583485">
            <w:pPr>
              <w:jc w:val="center"/>
              <w:rPr>
                <w:rFonts w:ascii="Kristen ITC" w:hAnsi="Kristen ITC"/>
                <w:sz w:val="32"/>
              </w:rPr>
            </w:pPr>
            <w:r w:rsidRPr="00087D45">
              <w:rPr>
                <w:rFonts w:ascii="Kristen ITC" w:hAnsi="Kristen ITC"/>
                <w:sz w:val="28"/>
              </w:rPr>
              <w:t xml:space="preserve">Reading and Spelling </w:t>
            </w:r>
            <w:r w:rsidR="00583485">
              <w:rPr>
                <w:rFonts w:ascii="Kristen ITC" w:hAnsi="Kristen ITC"/>
                <w:sz w:val="28"/>
              </w:rPr>
              <w:t>Quizzes</w:t>
            </w:r>
            <w:r w:rsidRPr="00087D45">
              <w:rPr>
                <w:rFonts w:ascii="Kristen ITC" w:hAnsi="Kristen ITC"/>
                <w:sz w:val="28"/>
              </w:rPr>
              <w:t xml:space="preserve">: </w:t>
            </w:r>
            <w:r w:rsidR="00583485">
              <w:rPr>
                <w:rFonts w:ascii="Kristen ITC" w:hAnsi="Kristen ITC"/>
                <w:sz w:val="28"/>
              </w:rPr>
              <w:t>November 23</w:t>
            </w:r>
            <w:r w:rsidR="00583485" w:rsidRPr="00583485">
              <w:rPr>
                <w:rFonts w:ascii="Kristen ITC" w:hAnsi="Kristen ITC"/>
                <w:sz w:val="28"/>
                <w:vertAlign w:val="superscript"/>
              </w:rPr>
              <w:t>rd</w:t>
            </w:r>
            <w:r w:rsidR="00583485"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087D45" w:rsidRPr="00A91261" w:rsidTr="00087D45">
        <w:trPr>
          <w:trHeight w:val="338"/>
        </w:trPr>
        <w:tc>
          <w:tcPr>
            <w:tcW w:w="10998" w:type="dxa"/>
            <w:gridSpan w:val="5"/>
          </w:tcPr>
          <w:p w:rsidR="00087D45" w:rsidRDefault="00087D45" w:rsidP="00087D45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087D45">
              <w:rPr>
                <w:rFonts w:ascii="Kristen ITC" w:hAnsi="Kristen ITC"/>
                <w:sz w:val="28"/>
                <w:u w:val="single"/>
              </w:rPr>
              <w:t>Announcements:</w:t>
            </w:r>
            <w:r>
              <w:rPr>
                <w:rFonts w:ascii="Kristen ITC" w:hAnsi="Kristen ITC"/>
                <w:sz w:val="28"/>
                <w:u w:val="single"/>
              </w:rPr>
              <w:t xml:space="preserve"> </w:t>
            </w:r>
          </w:p>
          <w:p w:rsidR="000916D6" w:rsidRPr="000916D6" w:rsidRDefault="006A5982" w:rsidP="000916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Weds.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11/23</w:t>
            </w:r>
            <w:r w:rsidR="000916D6" w:rsidRPr="000916D6">
              <w:rPr>
                <w:rFonts w:asciiTheme="majorHAnsi" w:hAnsiTheme="majorHAnsi"/>
                <w:sz w:val="24"/>
                <w:szCs w:val="24"/>
              </w:rPr>
              <w:t>: “TURKEY IN DISGUISE” HOMEWORK DUE!</w:t>
            </w:r>
          </w:p>
          <w:p w:rsidR="00583485" w:rsidRPr="000916D6" w:rsidRDefault="000916D6" w:rsidP="005834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Wednesday, </w:t>
            </w:r>
            <w:r w:rsidR="00583485" w:rsidRPr="000916D6">
              <w:rPr>
                <w:rFonts w:asciiTheme="majorHAnsi" w:hAnsiTheme="majorHAnsi"/>
                <w:sz w:val="24"/>
                <w:szCs w:val="24"/>
              </w:rPr>
              <w:t>11/23: 2PM Dismissal</w:t>
            </w:r>
          </w:p>
          <w:p w:rsidR="00087D45" w:rsidRPr="00583485" w:rsidRDefault="00583485" w:rsidP="00583485">
            <w:pPr>
              <w:jc w:val="center"/>
              <w:rPr>
                <w:rFonts w:ascii="Kristen ITC" w:hAnsi="Kristen ITC"/>
              </w:rPr>
            </w:pPr>
            <w:r w:rsidRPr="000916D6">
              <w:rPr>
                <w:rFonts w:asciiTheme="majorHAnsi" w:hAnsiTheme="majorHAnsi"/>
                <w:sz w:val="24"/>
                <w:szCs w:val="24"/>
              </w:rPr>
              <w:t>11/24-11/25: No SCHOOL (Thanksgiving)</w:t>
            </w:r>
          </w:p>
        </w:tc>
      </w:tr>
      <w:tr w:rsidR="00087D45" w:rsidRPr="00087D45" w:rsidTr="00583485">
        <w:trPr>
          <w:trHeight w:val="3527"/>
        </w:trPr>
        <w:tc>
          <w:tcPr>
            <w:tcW w:w="3348" w:type="dxa"/>
            <w:gridSpan w:val="2"/>
          </w:tcPr>
          <w:p w:rsidR="00087D45" w:rsidRPr="00583485" w:rsidRDefault="00087D45" w:rsidP="00583485">
            <w:pPr>
              <w:jc w:val="center"/>
              <w:rPr>
                <w:rFonts w:ascii="Kristen ITC" w:eastAsiaTheme="minorHAnsi" w:hAnsi="Kristen ITC"/>
                <w:sz w:val="28"/>
                <w:u w:val="single"/>
              </w:rPr>
            </w:pPr>
            <w:r w:rsidRPr="00583485">
              <w:rPr>
                <w:rFonts w:ascii="Kristen ITC" w:hAnsi="Kristen ITC"/>
                <w:sz w:val="28"/>
                <w:u w:val="single"/>
              </w:rPr>
              <w:t>Reading Story and Skills:</w:t>
            </w:r>
          </w:p>
          <w:p w:rsidR="00087D45" w:rsidRDefault="00583485" w:rsidP="00087D45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="Kristen ITC" w:eastAsia="Times New Roman" w:hAnsi="Kristen ITC" w:cs="Times New Roman"/>
                <w:u w:val="single"/>
              </w:rPr>
              <w:t>Stories</w:t>
            </w:r>
            <w:r w:rsidR="00087D45" w:rsidRPr="00583485">
              <w:rPr>
                <w:rFonts w:ascii="Kristen ITC" w:eastAsia="Times New Roman" w:hAnsi="Kristen ITC" w:cs="Times New Roman"/>
                <w:u w:val="single"/>
              </w:rPr>
              <w:t>:</w:t>
            </w:r>
            <w:r w:rsidR="00087D45" w:rsidRPr="00583485">
              <w:rPr>
                <w:rFonts w:ascii="Kristen ITC" w:eastAsia="Times New Roman" w:hAnsi="Kristen ITC" w:cs="Times New Roman"/>
              </w:rPr>
              <w:t xml:space="preserve">  </w:t>
            </w:r>
            <w:r w:rsidR="00087D45" w:rsidRPr="00583485">
              <w:rPr>
                <w:rFonts w:asciiTheme="majorHAnsi" w:eastAsia="Times New Roman" w:hAnsiTheme="majorHAnsi" w:cs="Times New Roman"/>
                <w:u w:val="single"/>
              </w:rPr>
              <w:t xml:space="preserve">One Good Turn Deserves Another </w:t>
            </w:r>
            <w:r w:rsidR="00087D45" w:rsidRPr="00583485">
              <w:rPr>
                <w:rFonts w:asciiTheme="majorHAnsi" w:eastAsia="Times New Roman" w:hAnsiTheme="majorHAnsi" w:cs="Times New Roman"/>
              </w:rPr>
              <w:t xml:space="preserve"> retold by: Judy Sierra</w:t>
            </w:r>
          </w:p>
          <w:p w:rsidR="00583485" w:rsidRDefault="00583485" w:rsidP="00087D45">
            <w:pPr>
              <w:rPr>
                <w:rFonts w:asciiTheme="majorHAnsi" w:eastAsia="Times New Roman" w:hAnsiTheme="majorHAnsi" w:cs="Times New Roman"/>
              </w:rPr>
            </w:pPr>
          </w:p>
          <w:p w:rsidR="00583485" w:rsidRPr="00583485" w:rsidRDefault="00583485" w:rsidP="00087D45">
            <w:pPr>
              <w:rPr>
                <w:rFonts w:asciiTheme="majorHAnsi" w:eastAsia="Times New Roman" w:hAnsiTheme="majorHAnsi" w:cs="Times New Roman"/>
              </w:rPr>
            </w:pPr>
            <w:r w:rsidRPr="00583485">
              <w:rPr>
                <w:rFonts w:asciiTheme="majorHAnsi" w:eastAsia="Times New Roman" w:hAnsiTheme="majorHAnsi" w:cs="Times New Roman"/>
                <w:u w:val="single"/>
              </w:rPr>
              <w:t>Molly’s Pilgrim</w:t>
            </w:r>
            <w:r>
              <w:rPr>
                <w:rFonts w:asciiTheme="majorHAnsi" w:eastAsia="Times New Roman" w:hAnsiTheme="majorHAnsi" w:cs="Times New Roman"/>
              </w:rPr>
              <w:t xml:space="preserve"> by Barbara Cohen </w:t>
            </w:r>
          </w:p>
          <w:p w:rsidR="00087D45" w:rsidRPr="00583485" w:rsidRDefault="00087D45" w:rsidP="00087D45">
            <w:pPr>
              <w:rPr>
                <w:rFonts w:ascii="Kristen ITC" w:eastAsia="Times New Roman" w:hAnsi="Kristen ITC" w:cs="Times New Roman"/>
              </w:rPr>
            </w:pPr>
          </w:p>
          <w:p w:rsidR="00087D45" w:rsidRPr="00583485" w:rsidRDefault="00087D45" w:rsidP="00087D45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583485">
              <w:rPr>
                <w:rFonts w:ascii="Kristen ITC" w:eastAsia="Times New Roman" w:hAnsi="Kristen ITC" w:cs="Times New Roman"/>
                <w:u w:val="single"/>
              </w:rPr>
              <w:t>Phonics/Fluency:</w:t>
            </w:r>
          </w:p>
          <w:p w:rsidR="00087D45" w:rsidRPr="00583485" w:rsidRDefault="00087D45" w:rsidP="00087D45">
            <w:pPr>
              <w:rPr>
                <w:rFonts w:asciiTheme="majorHAnsi" w:eastAsia="Times New Roman" w:hAnsiTheme="majorHAnsi" w:cs="Times New Roman"/>
              </w:rPr>
            </w:pPr>
            <w:r w:rsidRPr="00583485">
              <w:rPr>
                <w:rFonts w:asciiTheme="majorHAnsi" w:eastAsia="Times New Roman" w:hAnsiTheme="majorHAnsi" w:cs="Times New Roman"/>
              </w:rPr>
              <w:t>Vowel patterns a, ai, and ay</w:t>
            </w:r>
          </w:p>
          <w:p w:rsidR="00087D45" w:rsidRPr="00583485" w:rsidRDefault="00087D45" w:rsidP="00087D45">
            <w:pPr>
              <w:rPr>
                <w:rFonts w:ascii="Kristen ITC" w:eastAsia="Times New Roman" w:hAnsi="Kristen ITC" w:cs="Times New Roman"/>
              </w:rPr>
            </w:pPr>
          </w:p>
          <w:p w:rsidR="00087D45" w:rsidRPr="00583485" w:rsidRDefault="00087D45" w:rsidP="00087D45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583485">
              <w:rPr>
                <w:rFonts w:ascii="Kristen ITC" w:eastAsia="Times New Roman" w:hAnsi="Kristen ITC" w:cs="Times New Roman"/>
                <w:u w:val="single"/>
              </w:rPr>
              <w:t>Text Based Comprehension:</w:t>
            </w:r>
          </w:p>
          <w:p w:rsidR="00087D45" w:rsidRPr="00583485" w:rsidRDefault="00087D45" w:rsidP="00087D45">
            <w:pPr>
              <w:rPr>
                <w:rFonts w:asciiTheme="majorHAnsi" w:eastAsia="Times New Roman" w:hAnsiTheme="majorHAnsi" w:cs="Times New Roman"/>
              </w:rPr>
            </w:pPr>
            <w:r w:rsidRPr="00583485">
              <w:rPr>
                <w:rFonts w:asciiTheme="majorHAnsi" w:eastAsia="Times New Roman" w:hAnsiTheme="majorHAnsi" w:cs="Times New Roman"/>
              </w:rPr>
              <w:t>compare and contrast, inferring</w:t>
            </w:r>
          </w:p>
          <w:p w:rsidR="00087D45" w:rsidRPr="00583485" w:rsidRDefault="00087D45" w:rsidP="00087D45">
            <w:pPr>
              <w:rPr>
                <w:rFonts w:ascii="Kristen ITC" w:eastAsia="Times New Roman" w:hAnsi="Kristen ITC" w:cs="Times New Roman"/>
              </w:rPr>
            </w:pPr>
          </w:p>
          <w:p w:rsidR="00087D45" w:rsidRPr="00583485" w:rsidRDefault="00087D45" w:rsidP="00087D45">
            <w:pPr>
              <w:rPr>
                <w:rFonts w:asciiTheme="majorHAnsi" w:eastAsia="Times New Roman" w:hAnsiTheme="majorHAnsi" w:cs="Times New Roman"/>
              </w:rPr>
            </w:pPr>
            <w:r w:rsidRPr="00583485">
              <w:rPr>
                <w:rFonts w:ascii="Kristen ITC" w:eastAsia="Times New Roman" w:hAnsi="Kristen ITC" w:cs="Times New Roman"/>
                <w:u w:val="single"/>
              </w:rPr>
              <w:t>Language</w:t>
            </w:r>
            <w:r w:rsidRPr="00583485">
              <w:rPr>
                <w:rFonts w:ascii="Kristen ITC" w:eastAsia="Times New Roman" w:hAnsi="Kristen ITC" w:cs="Times New Roman"/>
              </w:rPr>
              <w:t xml:space="preserve"> – </w:t>
            </w:r>
            <w:r w:rsidRPr="00583485">
              <w:rPr>
                <w:rFonts w:asciiTheme="majorHAnsi" w:eastAsia="Times New Roman" w:hAnsiTheme="majorHAnsi" w:cs="Times New Roman"/>
              </w:rPr>
              <w:t>possessive nouns, sentences</w:t>
            </w:r>
          </w:p>
          <w:p w:rsidR="00087D45" w:rsidRPr="00583485" w:rsidRDefault="00087D45" w:rsidP="00087D45">
            <w:pPr>
              <w:rPr>
                <w:rFonts w:ascii="Kristen ITC" w:eastAsia="Times New Roman" w:hAnsi="Kristen ITC" w:cs="Times New Roman"/>
              </w:rPr>
            </w:pPr>
          </w:p>
          <w:p w:rsidR="00087D45" w:rsidRPr="00087D45" w:rsidRDefault="00087D45" w:rsidP="00583485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583485">
              <w:rPr>
                <w:rFonts w:ascii="Kristen ITC" w:eastAsia="Times New Roman" w:hAnsi="Kristen ITC" w:cs="Times New Roman"/>
                <w:u w:val="single"/>
              </w:rPr>
              <w:t>Writing:</w:t>
            </w:r>
            <w:r w:rsidRPr="00583485">
              <w:rPr>
                <w:rFonts w:ascii="Kristen ITC" w:eastAsia="Times New Roman" w:hAnsi="Kristen ITC" w:cs="Times New Roman"/>
              </w:rPr>
              <w:t xml:space="preserve">  </w:t>
            </w:r>
            <w:r w:rsidR="00583485" w:rsidRPr="00583485">
              <w:rPr>
                <w:rFonts w:asciiTheme="majorHAnsi" w:eastAsia="Times New Roman" w:hAnsiTheme="majorHAnsi" w:cs="Times New Roman"/>
              </w:rPr>
              <w:t>I Am Thankful</w:t>
            </w:r>
          </w:p>
        </w:tc>
        <w:tc>
          <w:tcPr>
            <w:tcW w:w="7650" w:type="dxa"/>
            <w:gridSpan w:val="3"/>
          </w:tcPr>
          <w:p w:rsidR="00087D45" w:rsidRPr="00087D45" w:rsidRDefault="00087D45" w:rsidP="00087D45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087D45">
              <w:rPr>
                <w:rFonts w:ascii="Kristen ITC" w:hAnsi="Kristen ITC"/>
                <w:sz w:val="28"/>
                <w:u w:val="single"/>
              </w:rPr>
              <w:t>Selection Vocabulary Words: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</w:rPr>
            </w:pPr>
            <w:r w:rsidRPr="00583485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groaned </w:t>
            </w:r>
            <w:r w:rsidRPr="00583485">
              <w:rPr>
                <w:rFonts w:asciiTheme="majorHAnsi" w:eastAsia="Times New Roman" w:hAnsiTheme="majorHAnsi" w:cs="Times New Roman"/>
                <w:bCs/>
              </w:rPr>
              <w:t>– sound made down in the throat that shows sadness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</w:rPr>
            </w:pPr>
            <w:r w:rsidRPr="00583485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creature </w:t>
            </w:r>
            <w:r w:rsidRPr="00583485">
              <w:rPr>
                <w:rFonts w:asciiTheme="majorHAnsi" w:eastAsia="Times New Roman" w:hAnsiTheme="majorHAnsi" w:cs="Times New Roman"/>
                <w:bCs/>
              </w:rPr>
              <w:t xml:space="preserve"> - any living person or animal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</w:rPr>
            </w:pPr>
            <w:r w:rsidRPr="00583485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armadillo </w:t>
            </w:r>
            <w:r w:rsidRPr="00583485">
              <w:rPr>
                <w:rFonts w:asciiTheme="majorHAnsi" w:eastAsia="Times New Roman" w:hAnsiTheme="majorHAnsi" w:cs="Times New Roman"/>
                <w:bCs/>
              </w:rPr>
              <w:t>– a small animal with a hard shell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</w:rPr>
            </w:pPr>
            <w:r w:rsidRPr="00583485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snorted </w:t>
            </w:r>
            <w:r w:rsidRPr="00583485">
              <w:rPr>
                <w:rFonts w:asciiTheme="majorHAnsi" w:eastAsia="Times New Roman" w:hAnsiTheme="majorHAnsi" w:cs="Times New Roman"/>
                <w:bCs/>
              </w:rPr>
              <w:t xml:space="preserve"> - forced the breath through the nose with a loud, harsh sound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</w:rPr>
            </w:pPr>
            <w:r w:rsidRPr="00583485">
              <w:rPr>
                <w:rFonts w:asciiTheme="majorHAnsi" w:eastAsia="Times New Roman" w:hAnsiTheme="majorHAnsi" w:cs="Times New Roman"/>
                <w:bCs/>
                <w:u w:val="single"/>
              </w:rPr>
              <w:t>grateful</w:t>
            </w:r>
            <w:r w:rsidRPr="00583485">
              <w:rPr>
                <w:rFonts w:asciiTheme="majorHAnsi" w:eastAsia="Times New Roman" w:hAnsiTheme="majorHAnsi" w:cs="Times New Roman"/>
                <w:bCs/>
              </w:rPr>
              <w:t xml:space="preserve"> – feeling thankful because someone has done something for you</w:t>
            </w:r>
          </w:p>
          <w:p w:rsidR="00087D45" w:rsidRPr="00087D45" w:rsidRDefault="00087D45" w:rsidP="00087D45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087D45">
              <w:rPr>
                <w:rFonts w:ascii="Kristen ITC" w:hAnsi="Kristen ITC"/>
                <w:sz w:val="28"/>
                <w:u w:val="single"/>
              </w:rPr>
              <w:t>Amazing Words: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u w:val="single"/>
              </w:rPr>
            </w:pPr>
            <w:r w:rsidRPr="00583485">
              <w:rPr>
                <w:rFonts w:asciiTheme="majorHAnsi" w:hAnsiTheme="majorHAnsi"/>
                <w:u w:val="single"/>
              </w:rPr>
              <w:t>conflict</w:t>
            </w:r>
            <w:r w:rsidR="00ED6507" w:rsidRPr="00583485">
              <w:rPr>
                <w:rFonts w:asciiTheme="majorHAnsi" w:hAnsiTheme="majorHAnsi"/>
              </w:rPr>
              <w:t xml:space="preserve"> – a quarrel, struggle, fight, or problem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u w:val="single"/>
              </w:rPr>
            </w:pPr>
            <w:r w:rsidRPr="00583485">
              <w:rPr>
                <w:rFonts w:asciiTheme="majorHAnsi" w:hAnsiTheme="majorHAnsi"/>
                <w:u w:val="single"/>
              </w:rPr>
              <w:t>resolve</w:t>
            </w:r>
            <w:r w:rsidR="00ED6507" w:rsidRPr="00583485">
              <w:rPr>
                <w:rFonts w:asciiTheme="majorHAnsi" w:hAnsiTheme="majorHAnsi"/>
              </w:rPr>
              <w:t xml:space="preserve"> – you make a decision to solve a problem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u w:val="single"/>
              </w:rPr>
            </w:pPr>
            <w:r w:rsidRPr="00583485">
              <w:rPr>
                <w:rFonts w:asciiTheme="majorHAnsi" w:hAnsiTheme="majorHAnsi"/>
                <w:u w:val="single"/>
              </w:rPr>
              <w:t>mope</w:t>
            </w:r>
            <w:r w:rsidR="00302B10" w:rsidRPr="00583485">
              <w:rPr>
                <w:rFonts w:asciiTheme="majorHAnsi" w:hAnsiTheme="majorHAnsi"/>
              </w:rPr>
              <w:t xml:space="preserve"> – to feel sorry for yourself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u w:val="single"/>
              </w:rPr>
            </w:pPr>
            <w:r w:rsidRPr="00583485">
              <w:rPr>
                <w:rFonts w:asciiTheme="majorHAnsi" w:hAnsiTheme="majorHAnsi"/>
                <w:u w:val="single"/>
              </w:rPr>
              <w:t>ramp</w:t>
            </w:r>
            <w:r w:rsidR="00E21E40" w:rsidRPr="00583485">
              <w:rPr>
                <w:rFonts w:asciiTheme="majorHAnsi" w:hAnsiTheme="majorHAnsi"/>
              </w:rPr>
              <w:t xml:space="preserve"> – a slope or slant that connects two different levels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u w:val="single"/>
              </w:rPr>
            </w:pPr>
            <w:r w:rsidRPr="00583485">
              <w:rPr>
                <w:rFonts w:asciiTheme="majorHAnsi" w:hAnsiTheme="majorHAnsi"/>
                <w:u w:val="single"/>
              </w:rPr>
              <w:t>pursue</w:t>
            </w:r>
            <w:r w:rsidR="00302B10" w:rsidRPr="00583485">
              <w:rPr>
                <w:rFonts w:asciiTheme="majorHAnsi" w:hAnsiTheme="majorHAnsi"/>
              </w:rPr>
              <w:t xml:space="preserve"> – to keep on doing or trying to do something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u w:val="single"/>
              </w:rPr>
            </w:pPr>
            <w:r w:rsidRPr="00583485">
              <w:rPr>
                <w:rFonts w:asciiTheme="majorHAnsi" w:hAnsiTheme="majorHAnsi"/>
                <w:u w:val="single"/>
              </w:rPr>
              <w:t>deserve</w:t>
            </w:r>
            <w:r w:rsidR="00302B10" w:rsidRPr="00583485">
              <w:rPr>
                <w:rFonts w:asciiTheme="majorHAnsi" w:hAnsiTheme="majorHAnsi"/>
              </w:rPr>
              <w:t xml:space="preserve"> – to have a right to something</w:t>
            </w:r>
          </w:p>
          <w:p w:rsidR="00087D45" w:rsidRPr="00583485" w:rsidRDefault="00087D45" w:rsidP="00087D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u w:val="single"/>
              </w:rPr>
            </w:pPr>
            <w:r w:rsidRPr="00583485">
              <w:rPr>
                <w:rFonts w:asciiTheme="majorHAnsi" w:hAnsiTheme="majorHAnsi"/>
                <w:u w:val="single"/>
              </w:rPr>
              <w:t>startle</w:t>
            </w:r>
            <w:r w:rsidR="00302B10" w:rsidRPr="00583485">
              <w:rPr>
                <w:rFonts w:asciiTheme="majorHAnsi" w:hAnsiTheme="majorHAnsi"/>
              </w:rPr>
              <w:t xml:space="preserve"> – to frighten</w:t>
            </w:r>
          </w:p>
          <w:p w:rsidR="00087D45" w:rsidRPr="00087D45" w:rsidRDefault="00087D45" w:rsidP="00087D45">
            <w:pPr>
              <w:pStyle w:val="ListParagraph"/>
              <w:rPr>
                <w:rFonts w:ascii="Kristen ITC" w:hAnsi="Kristen ITC"/>
              </w:rPr>
            </w:pPr>
          </w:p>
          <w:p w:rsidR="00087D45" w:rsidRPr="00087D45" w:rsidRDefault="00087D45" w:rsidP="00087D45">
            <w:pPr>
              <w:jc w:val="center"/>
              <w:rPr>
                <w:rFonts w:ascii="Kristen ITC" w:eastAsia="Times New Roman" w:hAnsi="Kristen ITC" w:cs="Times New Roman"/>
                <w:color w:val="333333"/>
                <w:sz w:val="28"/>
              </w:rPr>
            </w:pPr>
            <w:r w:rsidRPr="00087D45">
              <w:rPr>
                <w:rFonts w:ascii="Kristen ITC" w:hAnsi="Kristen ITC"/>
                <w:sz w:val="28"/>
                <w:u w:val="single"/>
              </w:rPr>
              <w:t>High Frequency Words:</w:t>
            </w:r>
          </w:p>
          <w:p w:rsidR="00087D45" w:rsidRDefault="00087D45" w:rsidP="0058348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583485">
              <w:rPr>
                <w:rFonts w:asciiTheme="majorHAnsi" w:eastAsia="Times New Roman" w:hAnsiTheme="majorHAnsi" w:cs="Times New Roman"/>
              </w:rPr>
              <w:t>behind, everybody, sorry, brought, minute, door, promise</w:t>
            </w:r>
          </w:p>
          <w:p w:rsidR="00583485" w:rsidRPr="00583485" w:rsidRDefault="00583485" w:rsidP="0058348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087D45" w:rsidRPr="00087D45" w:rsidTr="000916D6">
        <w:trPr>
          <w:trHeight w:val="2255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583485" w:rsidRPr="000916D6" w:rsidRDefault="00583485" w:rsidP="000916D6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HOMEWORK</w:t>
            </w:r>
          </w:p>
          <w:p w:rsidR="00583485" w:rsidRPr="00087D45" w:rsidRDefault="00583485" w:rsidP="006A5982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83485">
              <w:rPr>
                <w:rFonts w:asciiTheme="majorHAnsi" w:hAnsiTheme="majorHAnsi"/>
                <w:sz w:val="28"/>
              </w:rPr>
              <w:t xml:space="preserve">Turkey in Disguise! Please work with your child to complete the attached fun art and writing activity. It is due on </w:t>
            </w:r>
            <w:r w:rsidR="006A5982">
              <w:rPr>
                <w:rFonts w:asciiTheme="majorHAnsi" w:hAnsiTheme="majorHAnsi"/>
                <w:b/>
                <w:sz w:val="28"/>
                <w:u w:val="single"/>
              </w:rPr>
              <w:t>Weds. 11/23</w:t>
            </w:r>
            <w:r w:rsidRPr="00583485">
              <w:rPr>
                <w:rFonts w:asciiTheme="majorHAnsi" w:hAnsiTheme="majorHAnsi"/>
                <w:sz w:val="28"/>
              </w:rPr>
              <w:t>!!</w:t>
            </w:r>
            <w:r w:rsidRPr="000916D6">
              <w:rPr>
                <w:rFonts w:asciiTheme="majorHAnsi" w:hAnsiTheme="majorHAnsi"/>
                <w:sz w:val="28"/>
              </w:rPr>
              <w:t xml:space="preserve"> </w:t>
            </w:r>
            <w:r w:rsidR="000916D6" w:rsidRPr="000916D6">
              <w:rPr>
                <w:rFonts w:asciiTheme="majorHAnsi" w:hAnsiTheme="majorHAnsi"/>
                <w:i/>
                <w:sz w:val="28"/>
              </w:rPr>
              <w:t>(Students will be sharing their projects with the class that day.)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087D45" w:rsidRPr="000916D6" w:rsidRDefault="00087D45" w:rsidP="000916D6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 w:rsidRPr="00087D45">
              <w:rPr>
                <w:rFonts w:ascii="Kristen ITC" w:hAnsi="Kristen ITC"/>
                <w:sz w:val="28"/>
                <w:u w:val="single"/>
              </w:rPr>
              <w:t>Social Studies/</w:t>
            </w:r>
            <w:r w:rsidR="00583485">
              <w:rPr>
                <w:rFonts w:ascii="Kristen ITC" w:hAnsi="Kristen ITC"/>
                <w:sz w:val="28"/>
                <w:u w:val="single"/>
              </w:rPr>
              <w:t>Writing</w:t>
            </w:r>
          </w:p>
          <w:p w:rsidR="00087D45" w:rsidRPr="00583485" w:rsidRDefault="00583485" w:rsidP="000916D6">
            <w:pPr>
              <w:pStyle w:val="ListParagraph"/>
              <w:jc w:val="center"/>
              <w:rPr>
                <w:rFonts w:asciiTheme="majorHAnsi" w:hAnsiTheme="majorHAnsi"/>
              </w:rPr>
            </w:pPr>
            <w:r w:rsidRPr="00583485">
              <w:rPr>
                <w:rFonts w:asciiTheme="majorHAnsi" w:hAnsiTheme="majorHAnsi"/>
              </w:rPr>
              <w:t xml:space="preserve">This week in Social Studies we </w:t>
            </w:r>
            <w:r w:rsidR="000916D6">
              <w:rPr>
                <w:rFonts w:asciiTheme="majorHAnsi" w:hAnsiTheme="majorHAnsi"/>
              </w:rPr>
              <w:t>continue</w:t>
            </w:r>
            <w:r w:rsidRPr="00583485">
              <w:rPr>
                <w:rFonts w:asciiTheme="majorHAnsi" w:hAnsiTheme="majorHAnsi"/>
              </w:rPr>
              <w:t xml:space="preserve"> our study of citizenship. We will also finish reading “Molly’s Pilgrim” and finish our discussion of the meaning of Thanksgiving in the context of our Jewish heritage. </w:t>
            </w:r>
            <w:r>
              <w:rPr>
                <w:rFonts w:asciiTheme="majorHAnsi" w:hAnsiTheme="majorHAnsi"/>
              </w:rPr>
              <w:t>Students will bring home a special writing activity called “I am Thankful” to share with you over the Thanksgiving break!</w:t>
            </w:r>
          </w:p>
        </w:tc>
      </w:tr>
      <w:tr w:rsidR="00087D45" w:rsidRPr="00087D45" w:rsidTr="00087D45">
        <w:trPr>
          <w:trHeight w:val="365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087D45" w:rsidRPr="00583485" w:rsidRDefault="00087D45" w:rsidP="00583485">
            <w:pPr>
              <w:jc w:val="center"/>
              <w:rPr>
                <w:rFonts w:ascii="Kristen ITC" w:eastAsia="Times New Roman" w:hAnsi="Kristen ITC" w:cs="Times New Roman"/>
                <w:color w:val="333333"/>
              </w:rPr>
            </w:pPr>
            <w:r w:rsidRPr="00583485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087D45" w:rsidRPr="00087D45" w:rsidTr="00087D45">
        <w:trPr>
          <w:trHeight w:val="1508"/>
        </w:trPr>
        <w:tc>
          <w:tcPr>
            <w:tcW w:w="2749" w:type="dxa"/>
            <w:tcBorders>
              <w:right w:val="nil"/>
            </w:tcBorders>
          </w:tcPr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main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wait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say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away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pla</w:t>
            </w:r>
            <w:r w:rsidR="00583485">
              <w:rPr>
                <w:rFonts w:ascii="Kristen ITC" w:hAnsi="Kristen ITC"/>
              </w:rPr>
              <w:t>y</w:t>
            </w:r>
          </w:p>
        </w:tc>
        <w:tc>
          <w:tcPr>
            <w:tcW w:w="2750" w:type="dxa"/>
            <w:gridSpan w:val="2"/>
            <w:tcBorders>
              <w:left w:val="nil"/>
              <w:right w:val="nil"/>
            </w:tcBorders>
          </w:tcPr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raise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brain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paint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stay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</w:rPr>
            </w:pPr>
            <w:r w:rsidRPr="00087D45">
              <w:rPr>
                <w:rFonts w:ascii="Kristen ITC" w:hAnsi="Kristen ITC"/>
              </w:rPr>
              <w:t xml:space="preserve"> today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>tray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 xml:space="preserve">  tail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 xml:space="preserve">  everybody</w:t>
            </w:r>
          </w:p>
          <w:p w:rsidR="00087D45" w:rsidRPr="00087D45" w:rsidRDefault="00087D45" w:rsidP="00087D4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87D45">
              <w:rPr>
                <w:rFonts w:ascii="Kristen ITC" w:hAnsi="Kristen ITC"/>
              </w:rPr>
              <w:t xml:space="preserve"> sorry</w:t>
            </w:r>
          </w:p>
        </w:tc>
        <w:tc>
          <w:tcPr>
            <w:tcW w:w="2750" w:type="dxa"/>
            <w:tcBorders>
              <w:left w:val="nil"/>
            </w:tcBorders>
          </w:tcPr>
          <w:p w:rsidR="00087D45" w:rsidRPr="00087D45" w:rsidRDefault="00087D45" w:rsidP="00087D45">
            <w:pPr>
              <w:pStyle w:val="ListParagraph"/>
              <w:rPr>
                <w:rFonts w:ascii="Kristen ITC" w:hAnsi="Kristen ITC" w:cstheme="minorHAnsi"/>
                <w:u w:val="single"/>
              </w:rPr>
            </w:pPr>
          </w:p>
        </w:tc>
      </w:tr>
    </w:tbl>
    <w:p w:rsidR="002E5D14" w:rsidRPr="00087D45" w:rsidRDefault="002E5D14" w:rsidP="00087D45">
      <w:pPr>
        <w:rPr>
          <w:rFonts w:ascii="Kristen ITC" w:hAnsi="Kristen ITC"/>
        </w:rPr>
      </w:pPr>
    </w:p>
    <w:sectPr w:rsidR="002E5D14" w:rsidRPr="00087D45" w:rsidSect="00087D45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41FE5"/>
    <w:rsid w:val="00052F61"/>
    <w:rsid w:val="00073902"/>
    <w:rsid w:val="00087D45"/>
    <w:rsid w:val="000916D6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46125"/>
    <w:rsid w:val="001609F8"/>
    <w:rsid w:val="001A4118"/>
    <w:rsid w:val="001A5B46"/>
    <w:rsid w:val="001B54DD"/>
    <w:rsid w:val="001C7D0B"/>
    <w:rsid w:val="001D0629"/>
    <w:rsid w:val="00216545"/>
    <w:rsid w:val="0021681B"/>
    <w:rsid w:val="00224776"/>
    <w:rsid w:val="00227808"/>
    <w:rsid w:val="002436C9"/>
    <w:rsid w:val="002436CE"/>
    <w:rsid w:val="0025566E"/>
    <w:rsid w:val="00292162"/>
    <w:rsid w:val="002A2C25"/>
    <w:rsid w:val="002A2CDE"/>
    <w:rsid w:val="002C327D"/>
    <w:rsid w:val="002C3943"/>
    <w:rsid w:val="002D5D4E"/>
    <w:rsid w:val="002E05BF"/>
    <w:rsid w:val="002E5D14"/>
    <w:rsid w:val="00302B10"/>
    <w:rsid w:val="003210C4"/>
    <w:rsid w:val="00363037"/>
    <w:rsid w:val="00390843"/>
    <w:rsid w:val="003D23AB"/>
    <w:rsid w:val="00433AFE"/>
    <w:rsid w:val="00441943"/>
    <w:rsid w:val="00451182"/>
    <w:rsid w:val="0045636A"/>
    <w:rsid w:val="004661D0"/>
    <w:rsid w:val="00467F6E"/>
    <w:rsid w:val="004769CD"/>
    <w:rsid w:val="00484759"/>
    <w:rsid w:val="00484C87"/>
    <w:rsid w:val="0049137B"/>
    <w:rsid w:val="004B1172"/>
    <w:rsid w:val="004E69BD"/>
    <w:rsid w:val="004F4CF7"/>
    <w:rsid w:val="00506419"/>
    <w:rsid w:val="00567B8A"/>
    <w:rsid w:val="00571C4F"/>
    <w:rsid w:val="00583485"/>
    <w:rsid w:val="005971E8"/>
    <w:rsid w:val="005B2616"/>
    <w:rsid w:val="005C7F25"/>
    <w:rsid w:val="0060386B"/>
    <w:rsid w:val="0062331F"/>
    <w:rsid w:val="006333F3"/>
    <w:rsid w:val="00645F7C"/>
    <w:rsid w:val="00650ACF"/>
    <w:rsid w:val="00656568"/>
    <w:rsid w:val="00660B79"/>
    <w:rsid w:val="00665A75"/>
    <w:rsid w:val="00686335"/>
    <w:rsid w:val="006A5982"/>
    <w:rsid w:val="006B5012"/>
    <w:rsid w:val="006D42F8"/>
    <w:rsid w:val="00717DCA"/>
    <w:rsid w:val="00724B2D"/>
    <w:rsid w:val="0075265E"/>
    <w:rsid w:val="0078435A"/>
    <w:rsid w:val="007A621E"/>
    <w:rsid w:val="007C6A24"/>
    <w:rsid w:val="007C7C3E"/>
    <w:rsid w:val="007D4476"/>
    <w:rsid w:val="007D7B78"/>
    <w:rsid w:val="008705BC"/>
    <w:rsid w:val="00892039"/>
    <w:rsid w:val="008B6BF0"/>
    <w:rsid w:val="008C1778"/>
    <w:rsid w:val="008D07F0"/>
    <w:rsid w:val="008D207A"/>
    <w:rsid w:val="008D4100"/>
    <w:rsid w:val="008F6C44"/>
    <w:rsid w:val="00981468"/>
    <w:rsid w:val="009C04B0"/>
    <w:rsid w:val="00A05DD9"/>
    <w:rsid w:val="00A21A91"/>
    <w:rsid w:val="00A30CCF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82B7D"/>
    <w:rsid w:val="00C85E40"/>
    <w:rsid w:val="00CB55B6"/>
    <w:rsid w:val="00CC7151"/>
    <w:rsid w:val="00CD1F03"/>
    <w:rsid w:val="00CE0762"/>
    <w:rsid w:val="00D16335"/>
    <w:rsid w:val="00D23333"/>
    <w:rsid w:val="00D347D1"/>
    <w:rsid w:val="00D408E4"/>
    <w:rsid w:val="00D425AB"/>
    <w:rsid w:val="00D43F6E"/>
    <w:rsid w:val="00D5080A"/>
    <w:rsid w:val="00D53B70"/>
    <w:rsid w:val="00D72526"/>
    <w:rsid w:val="00D97795"/>
    <w:rsid w:val="00DF6534"/>
    <w:rsid w:val="00DF74BE"/>
    <w:rsid w:val="00E03587"/>
    <w:rsid w:val="00E049A8"/>
    <w:rsid w:val="00E13A1B"/>
    <w:rsid w:val="00E21E40"/>
    <w:rsid w:val="00E268E1"/>
    <w:rsid w:val="00E3783A"/>
    <w:rsid w:val="00E37DBE"/>
    <w:rsid w:val="00E47FBC"/>
    <w:rsid w:val="00E57940"/>
    <w:rsid w:val="00E72520"/>
    <w:rsid w:val="00E91DE8"/>
    <w:rsid w:val="00EA55B8"/>
    <w:rsid w:val="00EB6703"/>
    <w:rsid w:val="00EC1B66"/>
    <w:rsid w:val="00ED6345"/>
    <w:rsid w:val="00ED6507"/>
    <w:rsid w:val="00EE41BC"/>
    <w:rsid w:val="00F01088"/>
    <w:rsid w:val="00F05E91"/>
    <w:rsid w:val="00F1201B"/>
    <w:rsid w:val="00F1289F"/>
    <w:rsid w:val="00F17D9E"/>
    <w:rsid w:val="00F25BED"/>
    <w:rsid w:val="00F739D8"/>
    <w:rsid w:val="00FC2710"/>
    <w:rsid w:val="00FC775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E8E8-1661-4845-BFE3-11A854C6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4</cp:revision>
  <cp:lastPrinted>2012-12-03T22:10:00Z</cp:lastPrinted>
  <dcterms:created xsi:type="dcterms:W3CDTF">2016-11-10T21:45:00Z</dcterms:created>
  <dcterms:modified xsi:type="dcterms:W3CDTF">2016-11-18T16:55:00Z</dcterms:modified>
</cp:coreProperties>
</file>