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676"/>
        <w:gridCol w:w="528"/>
        <w:gridCol w:w="2938"/>
        <w:gridCol w:w="2656"/>
        <w:gridCol w:w="2290"/>
      </w:tblGrid>
      <w:tr w:rsidR="003C3FD8" w:rsidRPr="00574B78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574B78" w:rsidRDefault="00E34B62" w:rsidP="00E34B62">
            <w:pPr>
              <w:jc w:val="center"/>
              <w:rPr>
                <w:rFonts w:ascii="Kristen ITC" w:hAnsi="Kristen ITC"/>
                <w:sz w:val="44"/>
              </w:rPr>
            </w:pPr>
            <w:r w:rsidRPr="00574B78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574B78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574B78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574B78" w:rsidTr="00895C9E">
        <w:trPr>
          <w:trHeight w:val="707"/>
        </w:trPr>
        <w:tc>
          <w:tcPr>
            <w:tcW w:w="11088" w:type="dxa"/>
            <w:gridSpan w:val="5"/>
          </w:tcPr>
          <w:p w:rsidR="007740CE" w:rsidRPr="00574B78" w:rsidRDefault="00EA01FA" w:rsidP="00E34B62">
            <w:pPr>
              <w:jc w:val="center"/>
              <w:rPr>
                <w:rFonts w:ascii="Kristen ITC" w:hAnsi="Kristen ITC"/>
                <w:sz w:val="28"/>
              </w:rPr>
            </w:pPr>
            <w:r w:rsidRPr="00574B78">
              <w:rPr>
                <w:rFonts w:ascii="Kristen ITC" w:hAnsi="Kristen ITC"/>
                <w:sz w:val="28"/>
              </w:rPr>
              <w:t xml:space="preserve">March </w:t>
            </w:r>
            <w:r w:rsidR="007B221B">
              <w:rPr>
                <w:rFonts w:ascii="Kristen ITC" w:hAnsi="Kristen ITC"/>
                <w:sz w:val="28"/>
              </w:rPr>
              <w:t>20-24, 2017</w:t>
            </w:r>
          </w:p>
          <w:p w:rsidR="007740CE" w:rsidRPr="00574B78" w:rsidRDefault="007740CE" w:rsidP="007B221B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574B78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EA01FA" w:rsidRPr="00574B78">
              <w:rPr>
                <w:rFonts w:ascii="Kristen ITC" w:hAnsi="Kristen ITC"/>
                <w:sz w:val="28"/>
              </w:rPr>
              <w:t xml:space="preserve">March </w:t>
            </w:r>
            <w:r w:rsidR="007B221B">
              <w:rPr>
                <w:rFonts w:ascii="Kristen ITC" w:hAnsi="Kristen ITC"/>
                <w:sz w:val="28"/>
              </w:rPr>
              <w:t>24</w:t>
            </w:r>
          </w:p>
        </w:tc>
      </w:tr>
      <w:tr w:rsidR="007740CE" w:rsidRPr="00574B78" w:rsidTr="00895C9E">
        <w:trPr>
          <w:trHeight w:val="909"/>
        </w:trPr>
        <w:tc>
          <w:tcPr>
            <w:tcW w:w="11088" w:type="dxa"/>
            <w:gridSpan w:val="5"/>
          </w:tcPr>
          <w:p w:rsidR="007740CE" w:rsidRPr="00574B78" w:rsidRDefault="007740CE" w:rsidP="003C3FD8">
            <w:pPr>
              <w:jc w:val="center"/>
              <w:rPr>
                <w:rFonts w:ascii="Kristen ITC" w:hAnsi="Kristen ITC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574B78">
              <w:rPr>
                <w:rFonts w:ascii="Kristen ITC" w:hAnsi="Kristen ITC"/>
                <w:sz w:val="28"/>
              </w:rPr>
              <w:t xml:space="preserve"> </w:t>
            </w:r>
          </w:p>
          <w:p w:rsidR="00CD3291" w:rsidRPr="00574B78" w:rsidRDefault="00C9241A" w:rsidP="003C3FD8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March 23: NO SCHOOL (Parent Teacher Conferences)</w:t>
            </w:r>
          </w:p>
          <w:p w:rsidR="00895C9E" w:rsidRPr="00574B78" w:rsidRDefault="00895C9E" w:rsidP="00CD3291">
            <w:pPr>
              <w:rPr>
                <w:rFonts w:ascii="Kristen ITC" w:hAnsi="Kristen ITC"/>
              </w:rPr>
            </w:pPr>
          </w:p>
        </w:tc>
      </w:tr>
      <w:tr w:rsidR="007B221B" w:rsidRPr="007B221B" w:rsidTr="00C9241A">
        <w:trPr>
          <w:trHeight w:val="5885"/>
        </w:trPr>
        <w:tc>
          <w:tcPr>
            <w:tcW w:w="2178" w:type="dxa"/>
          </w:tcPr>
          <w:p w:rsidR="007740CE" w:rsidRPr="007B221B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B221B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  <w:u w:val="single"/>
              </w:rPr>
              <w:t>Story:</w:t>
            </w:r>
            <w:r w:rsidRPr="007B221B">
              <w:rPr>
                <w:rFonts w:ascii="Kristen ITC" w:eastAsia="Times New Roman" w:hAnsi="Kristen ITC" w:cs="Times New Roman"/>
                <w:szCs w:val="24"/>
              </w:rPr>
              <w:t xml:space="preserve">  </w:t>
            </w:r>
            <w:r w:rsidR="00634E44" w:rsidRPr="007B221B">
              <w:rPr>
                <w:rFonts w:ascii="Kristen ITC" w:eastAsia="Times New Roman" w:hAnsi="Kristen ITC" w:cs="Times New Roman"/>
                <w:szCs w:val="24"/>
              </w:rPr>
              <w:t>“</w:t>
            </w:r>
            <w:r w:rsidR="00EF226D" w:rsidRPr="007B221B">
              <w:rPr>
                <w:rFonts w:ascii="Kristen ITC" w:eastAsia="Times New Roman" w:hAnsi="Kristen ITC" w:cs="Times New Roman"/>
                <w:szCs w:val="24"/>
              </w:rPr>
              <w:t>Bad Dog, Dodger” by: Barbara Abercrombie</w:t>
            </w:r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  <w:u w:val="single"/>
              </w:rPr>
              <w:t>Phonics/Fluency:</w:t>
            </w:r>
          </w:p>
          <w:p w:rsidR="007740CE" w:rsidRPr="007B221B" w:rsidRDefault="00EF226D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</w:rPr>
              <w:t xml:space="preserve">consonant patterns: </w:t>
            </w:r>
            <w:proofErr w:type="spellStart"/>
            <w:r w:rsidRPr="007B221B">
              <w:rPr>
                <w:rFonts w:ascii="Kristen ITC" w:eastAsia="Times New Roman" w:hAnsi="Kristen ITC" w:cs="Times New Roman"/>
                <w:szCs w:val="24"/>
              </w:rPr>
              <w:t>kn</w:t>
            </w:r>
            <w:proofErr w:type="spellEnd"/>
            <w:r w:rsidRPr="007B221B">
              <w:rPr>
                <w:rFonts w:ascii="Kristen ITC" w:eastAsia="Times New Roman" w:hAnsi="Kristen ITC" w:cs="Times New Roman"/>
                <w:szCs w:val="24"/>
              </w:rPr>
              <w:t xml:space="preserve">, </w:t>
            </w:r>
            <w:proofErr w:type="spellStart"/>
            <w:r w:rsidRPr="007B221B">
              <w:rPr>
                <w:rFonts w:ascii="Kristen ITC" w:eastAsia="Times New Roman" w:hAnsi="Kristen ITC" w:cs="Times New Roman"/>
                <w:szCs w:val="24"/>
              </w:rPr>
              <w:t>wr</w:t>
            </w:r>
            <w:proofErr w:type="spellEnd"/>
            <w:r w:rsidRPr="007B221B">
              <w:rPr>
                <w:rFonts w:ascii="Kristen ITC" w:eastAsia="Times New Roman" w:hAnsi="Kristen ITC" w:cs="Times New Roman"/>
                <w:szCs w:val="24"/>
              </w:rPr>
              <w:t xml:space="preserve">, </w:t>
            </w:r>
            <w:proofErr w:type="spellStart"/>
            <w:r w:rsidRPr="007B221B">
              <w:rPr>
                <w:rFonts w:ascii="Kristen ITC" w:eastAsia="Times New Roman" w:hAnsi="Kristen ITC" w:cs="Times New Roman"/>
                <w:szCs w:val="24"/>
              </w:rPr>
              <w:t>gn</w:t>
            </w:r>
            <w:proofErr w:type="spellEnd"/>
            <w:r w:rsidRPr="007B221B">
              <w:rPr>
                <w:rFonts w:ascii="Kristen ITC" w:eastAsia="Times New Roman" w:hAnsi="Kristen ITC" w:cs="Times New Roman"/>
                <w:szCs w:val="24"/>
              </w:rPr>
              <w:t xml:space="preserve">, </w:t>
            </w:r>
            <w:proofErr w:type="spellStart"/>
            <w:r w:rsidRPr="007B221B">
              <w:rPr>
                <w:rFonts w:ascii="Kristen ITC" w:eastAsia="Times New Roman" w:hAnsi="Kristen ITC" w:cs="Times New Roman"/>
                <w:szCs w:val="24"/>
              </w:rPr>
              <w:t>mb</w:t>
            </w:r>
            <w:proofErr w:type="spellEnd"/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  <w:u w:val="single"/>
              </w:rPr>
              <w:t>Text Based Comprehension:</w:t>
            </w:r>
          </w:p>
          <w:p w:rsidR="00111049" w:rsidRPr="007B221B" w:rsidRDefault="00EF226D" w:rsidP="003C3FD8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</w:rPr>
              <w:t>plot and theme, background knowledge</w:t>
            </w:r>
          </w:p>
          <w:p w:rsidR="007740CE" w:rsidRPr="007B221B" w:rsidRDefault="007740CE" w:rsidP="003C3FD8">
            <w:pPr>
              <w:rPr>
                <w:rFonts w:ascii="Kristen ITC" w:eastAsia="Times New Roman" w:hAnsi="Kristen ITC" w:cs="Times New Roman"/>
                <w:szCs w:val="24"/>
              </w:rPr>
            </w:pPr>
          </w:p>
          <w:p w:rsidR="007740CE" w:rsidRPr="00C9241A" w:rsidRDefault="007740CE" w:rsidP="00EF226D">
            <w:pPr>
              <w:rPr>
                <w:rFonts w:ascii="Kristen ITC" w:eastAsia="Times New Roman" w:hAnsi="Kristen ITC" w:cs="Times New Roman"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szCs w:val="24"/>
                <w:u w:val="single"/>
              </w:rPr>
              <w:t>Language</w:t>
            </w:r>
            <w:r w:rsidR="009149EE" w:rsidRPr="007B221B">
              <w:rPr>
                <w:rFonts w:ascii="Kristen ITC" w:eastAsia="Times New Roman" w:hAnsi="Kristen ITC" w:cs="Times New Roman"/>
                <w:szCs w:val="24"/>
              </w:rPr>
              <w:t xml:space="preserve"> – </w:t>
            </w:r>
            <w:r w:rsidR="00EF226D" w:rsidRPr="007B221B">
              <w:rPr>
                <w:rFonts w:ascii="Kristen ITC" w:eastAsia="Times New Roman" w:hAnsi="Kristen ITC" w:cs="Times New Roman"/>
                <w:szCs w:val="24"/>
              </w:rPr>
              <w:t>using I and me</w:t>
            </w:r>
            <w:r w:rsidR="00111049" w:rsidRPr="007B221B">
              <w:rPr>
                <w:rFonts w:ascii="Kristen ITC" w:eastAsia="Times New Roman" w:hAnsi="Kristen ITC" w:cs="Times New Roman"/>
                <w:szCs w:val="24"/>
              </w:rPr>
              <w:t xml:space="preserve"> </w:t>
            </w:r>
          </w:p>
        </w:tc>
        <w:tc>
          <w:tcPr>
            <w:tcW w:w="8910" w:type="dxa"/>
            <w:gridSpan w:val="4"/>
          </w:tcPr>
          <w:p w:rsidR="007740CE" w:rsidRPr="007B221B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B221B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6752F5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chased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ran after someone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chewing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grinding something between your teeth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dripping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a liquid falling slowly, drop by drop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grabbed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took hold of something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practice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repeat an action in order to improve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treat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a special gift, often food</w:t>
            </w:r>
          </w:p>
          <w:p w:rsidR="00EF226D" w:rsidRPr="007B221B" w:rsidRDefault="00EF226D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wagged</w:t>
            </w:r>
            <w:r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moved from side to side</w:t>
            </w:r>
          </w:p>
          <w:p w:rsidR="007740CE" w:rsidRPr="007B221B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7B221B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6752F5" w:rsidRPr="007B221B" w:rsidRDefault="00EF226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behavior</w:t>
            </w:r>
            <w:r w:rsidR="00BA7F31"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the way you act</w:t>
            </w:r>
          </w:p>
          <w:p w:rsidR="00EF226D" w:rsidRPr="007B221B" w:rsidRDefault="00EF226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obedient</w:t>
            </w:r>
            <w:r w:rsidR="00BA7F31"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a person or animal that does what he or she is told to do</w:t>
            </w:r>
          </w:p>
          <w:p w:rsidR="00EF226D" w:rsidRPr="007B221B" w:rsidRDefault="00EF226D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consider</w:t>
            </w:r>
            <w:r w:rsidR="00BA7F31"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think carefully about something</w:t>
            </w:r>
          </w:p>
          <w:p w:rsidR="00EF226D" w:rsidRPr="00C9241A" w:rsidRDefault="00EF226D" w:rsidP="00C9241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</w:pPr>
            <w:r w:rsidRPr="007B221B">
              <w:rPr>
                <w:rFonts w:ascii="Kristen ITC" w:eastAsia="Times New Roman" w:hAnsi="Kristen ITC" w:cs="Times New Roman"/>
                <w:bCs/>
                <w:szCs w:val="24"/>
                <w:u w:val="single"/>
              </w:rPr>
              <w:t>confident</w:t>
            </w:r>
            <w:r w:rsidR="00BA7F31" w:rsidRPr="007B221B">
              <w:rPr>
                <w:rFonts w:ascii="Kristen ITC" w:eastAsia="Times New Roman" w:hAnsi="Kristen ITC" w:cs="Times New Roman"/>
                <w:bCs/>
                <w:szCs w:val="24"/>
              </w:rPr>
              <w:t xml:space="preserve"> – to be certain that something will happen the way you expect</w:t>
            </w:r>
          </w:p>
        </w:tc>
      </w:tr>
      <w:tr w:rsidR="007B221B" w:rsidRPr="007B221B" w:rsidTr="00895C9E">
        <w:trPr>
          <w:trHeight w:val="179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C9241A" w:rsidRPr="00EA6B63" w:rsidRDefault="00C9241A" w:rsidP="00C9241A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C9241A" w:rsidRPr="00EA6B63" w:rsidRDefault="00C9241A" w:rsidP="00C9241A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C9241A" w:rsidRPr="00EA6B63" w:rsidTr="0023489B">
              <w:trPr>
                <w:trHeight w:val="208"/>
              </w:trPr>
              <w:tc>
                <w:tcPr>
                  <w:tcW w:w="1427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C9241A" w:rsidRPr="00EA6B63" w:rsidTr="0023489B">
              <w:trPr>
                <w:trHeight w:val="815"/>
              </w:trPr>
              <w:tc>
                <w:tcPr>
                  <w:tcW w:w="1427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</w:t>
                  </w:r>
                  <w:r>
                    <w:rPr>
                      <w:rFonts w:ascii="Footlight MT Light" w:hAnsi="Footlight MT Light"/>
                    </w:rPr>
                    <w:t>7</w:t>
                  </w:r>
                </w:p>
              </w:tc>
              <w:tc>
                <w:tcPr>
                  <w:tcW w:w="990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77</w:t>
                  </w:r>
                </w:p>
              </w:tc>
              <w:tc>
                <w:tcPr>
                  <w:tcW w:w="2092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241A" w:rsidRPr="00EA6B63" w:rsidTr="0023489B">
              <w:trPr>
                <w:trHeight w:val="662"/>
              </w:trPr>
              <w:tc>
                <w:tcPr>
                  <w:tcW w:w="1427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78</w:t>
                  </w:r>
                </w:p>
              </w:tc>
              <w:tc>
                <w:tcPr>
                  <w:tcW w:w="990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78</w:t>
                  </w:r>
                </w:p>
              </w:tc>
              <w:tc>
                <w:tcPr>
                  <w:tcW w:w="2092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241A" w:rsidRPr="00EA6B63" w:rsidTr="0023489B">
              <w:trPr>
                <w:trHeight w:val="675"/>
              </w:trPr>
              <w:tc>
                <w:tcPr>
                  <w:tcW w:w="1427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>
                    <w:rPr>
                      <w:rFonts w:ascii="Footlight MT Light" w:hAnsi="Footlight MT Light"/>
                    </w:rPr>
                    <w:t>page79</w:t>
                  </w:r>
                  <w:r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page79</w:t>
                  </w:r>
                  <w:r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  <w:tc>
                <w:tcPr>
                  <w:tcW w:w="2092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C9241A" w:rsidRPr="00EA6B63" w:rsidTr="0023489B">
              <w:trPr>
                <w:trHeight w:val="662"/>
              </w:trPr>
              <w:tc>
                <w:tcPr>
                  <w:tcW w:w="1427" w:type="dxa"/>
                </w:tcPr>
                <w:p w:rsidR="00C9241A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  <w:p w:rsidR="007F6B30" w:rsidRPr="00EA6B63" w:rsidRDefault="007F6B30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No School-BONUS PAGE</w:t>
                  </w:r>
                  <w:bookmarkStart w:id="0" w:name="_GoBack"/>
                  <w:bookmarkEnd w:id="0"/>
                </w:p>
              </w:tc>
              <w:tc>
                <w:tcPr>
                  <w:tcW w:w="1071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80</w:t>
                  </w:r>
                </w:p>
              </w:tc>
              <w:tc>
                <w:tcPr>
                  <w:tcW w:w="990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>
                    <w:rPr>
                      <w:rFonts w:ascii="Footlight MT Light" w:hAnsi="Footlight MT Light"/>
                    </w:rPr>
                    <w:t>80</w:t>
                  </w:r>
                </w:p>
              </w:tc>
              <w:tc>
                <w:tcPr>
                  <w:tcW w:w="2092" w:type="dxa"/>
                </w:tcPr>
                <w:p w:rsidR="00C9241A" w:rsidRPr="00EA6B63" w:rsidRDefault="00C9241A" w:rsidP="00C9241A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7B221B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C9241A" w:rsidRPr="00EA6B63" w:rsidRDefault="00C9241A" w:rsidP="00C9241A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C9241A" w:rsidRPr="00EA6B63" w:rsidRDefault="00C9241A" w:rsidP="00C9241A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C9241A" w:rsidRPr="00EA6B63" w:rsidRDefault="00C9241A" w:rsidP="00C9241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Read 10 minutes per night aloud and log it on the monthly Reading Log for </w:t>
            </w:r>
            <w:r>
              <w:rPr>
                <w:rFonts w:ascii="Footlight MT Light" w:hAnsi="Footlight MT Light"/>
                <w:sz w:val="28"/>
                <w:szCs w:val="28"/>
              </w:rPr>
              <w:t>March!</w:t>
            </w:r>
          </w:p>
          <w:p w:rsidR="00C9241A" w:rsidRPr="00EA6B63" w:rsidRDefault="00C9241A" w:rsidP="00C9241A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C9241A" w:rsidRPr="00EA6B63" w:rsidRDefault="00C9241A" w:rsidP="00C9241A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  <w:szCs w:val="24"/>
                <w:u w:val="single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>Spelling Tic-Tac-Toe and/or other Spelling Bee review work</w:t>
            </w:r>
          </w:p>
          <w:p w:rsidR="00C9241A" w:rsidRPr="00574B78" w:rsidRDefault="00C9241A" w:rsidP="00C9241A">
            <w:pPr>
              <w:pStyle w:val="ListParagraph"/>
              <w:rPr>
                <w:rFonts w:ascii="Kristen ITC" w:hAnsi="Kristen ITC"/>
                <w:u w:val="single"/>
              </w:rPr>
            </w:pPr>
          </w:p>
          <w:p w:rsidR="00CF496A" w:rsidRPr="007B221B" w:rsidRDefault="00CF496A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574B78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574B78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895C9E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EB7C98" w:rsidRPr="00EF226D" w:rsidRDefault="00EF226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knock</w:t>
            </w:r>
          </w:p>
          <w:p w:rsidR="00EF226D" w:rsidRPr="00EF226D" w:rsidRDefault="00EF226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sign</w:t>
            </w:r>
          </w:p>
          <w:p w:rsidR="00EF226D" w:rsidRPr="00EF226D" w:rsidRDefault="00EF226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knee</w:t>
            </w:r>
          </w:p>
          <w:p w:rsidR="00EF226D" w:rsidRPr="00EF226D" w:rsidRDefault="00EF226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wrong</w:t>
            </w:r>
          </w:p>
          <w:p w:rsidR="00EF226D" w:rsidRPr="00574B78" w:rsidRDefault="00EF226D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write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EB7C98" w:rsidRDefault="00EF226D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climb</w:t>
            </w:r>
          </w:p>
          <w:p w:rsidR="00EF226D" w:rsidRDefault="00EF226D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wrap</w:t>
            </w:r>
          </w:p>
          <w:p w:rsidR="00EF226D" w:rsidRDefault="00EF226D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wren</w:t>
            </w:r>
          </w:p>
          <w:p w:rsidR="00EF226D" w:rsidRDefault="00EF226D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gnat</w:t>
            </w:r>
          </w:p>
          <w:p w:rsidR="00EF226D" w:rsidRPr="00574B78" w:rsidRDefault="00EF226D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lamb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EB7C98" w:rsidRDefault="00EF226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comb</w:t>
            </w:r>
          </w:p>
          <w:p w:rsidR="00EF226D" w:rsidRDefault="00EF226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knob</w:t>
            </w:r>
          </w:p>
          <w:p w:rsidR="00EF226D" w:rsidRDefault="00EF226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certainly</w:t>
            </w:r>
          </w:p>
          <w:p w:rsidR="00EF226D" w:rsidRPr="00574B78" w:rsidRDefault="00EF226D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listen</w:t>
            </w:r>
          </w:p>
        </w:tc>
        <w:tc>
          <w:tcPr>
            <w:tcW w:w="2840" w:type="dxa"/>
            <w:tcBorders>
              <w:left w:val="nil"/>
            </w:tcBorders>
          </w:tcPr>
          <w:p w:rsidR="007740CE" w:rsidRPr="00574B7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Pr="00574B78" w:rsidRDefault="00890053" w:rsidP="00041FE5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-55245</wp:posOffset>
            </wp:positionV>
            <wp:extent cx="1122680" cy="1104900"/>
            <wp:effectExtent l="19050" t="0" r="1270" b="0"/>
            <wp:wrapNone/>
            <wp:docPr id="2" name="Picture 0" descr="spotted-do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ted-dog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-55245</wp:posOffset>
            </wp:positionV>
            <wp:extent cx="1122680" cy="1104900"/>
            <wp:effectExtent l="19050" t="0" r="1270" b="0"/>
            <wp:wrapNone/>
            <wp:docPr id="1" name="Picture 0" descr="spotted-do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ted-dog-transparen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77245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30460A"/>
    <w:rsid w:val="003210C4"/>
    <w:rsid w:val="003212C1"/>
    <w:rsid w:val="00363037"/>
    <w:rsid w:val="00374080"/>
    <w:rsid w:val="00376EC6"/>
    <w:rsid w:val="00390843"/>
    <w:rsid w:val="003A21EB"/>
    <w:rsid w:val="003A6C59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06C8"/>
    <w:rsid w:val="004A5C14"/>
    <w:rsid w:val="004A7A2B"/>
    <w:rsid w:val="004B1172"/>
    <w:rsid w:val="004E21E9"/>
    <w:rsid w:val="004E69BD"/>
    <w:rsid w:val="004F4CF7"/>
    <w:rsid w:val="00510B14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45F7C"/>
    <w:rsid w:val="00650ACF"/>
    <w:rsid w:val="00656568"/>
    <w:rsid w:val="00660B79"/>
    <w:rsid w:val="00665A75"/>
    <w:rsid w:val="006752F5"/>
    <w:rsid w:val="00686335"/>
    <w:rsid w:val="006B5012"/>
    <w:rsid w:val="006D2C45"/>
    <w:rsid w:val="006D42F8"/>
    <w:rsid w:val="00700AA8"/>
    <w:rsid w:val="00706B65"/>
    <w:rsid w:val="00717DCA"/>
    <w:rsid w:val="00724B2D"/>
    <w:rsid w:val="0075265E"/>
    <w:rsid w:val="007677E9"/>
    <w:rsid w:val="00773609"/>
    <w:rsid w:val="007740CE"/>
    <w:rsid w:val="0078435A"/>
    <w:rsid w:val="00795C7C"/>
    <w:rsid w:val="007A621E"/>
    <w:rsid w:val="007B221B"/>
    <w:rsid w:val="007B2EA2"/>
    <w:rsid w:val="007B51C4"/>
    <w:rsid w:val="007C7AD9"/>
    <w:rsid w:val="007C7C3E"/>
    <w:rsid w:val="007D4476"/>
    <w:rsid w:val="007D4E49"/>
    <w:rsid w:val="007D7B78"/>
    <w:rsid w:val="007F6B30"/>
    <w:rsid w:val="0083459D"/>
    <w:rsid w:val="008705BC"/>
    <w:rsid w:val="00890053"/>
    <w:rsid w:val="00892039"/>
    <w:rsid w:val="008959B9"/>
    <w:rsid w:val="00895C9E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80EAF"/>
    <w:rsid w:val="00981468"/>
    <w:rsid w:val="009A430F"/>
    <w:rsid w:val="009C04B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03B3"/>
    <w:rsid w:val="00A91261"/>
    <w:rsid w:val="00A91C21"/>
    <w:rsid w:val="00A96E56"/>
    <w:rsid w:val="00AB1570"/>
    <w:rsid w:val="00AB6211"/>
    <w:rsid w:val="00AE15FE"/>
    <w:rsid w:val="00AE1E6D"/>
    <w:rsid w:val="00AF7574"/>
    <w:rsid w:val="00B40C3D"/>
    <w:rsid w:val="00B64136"/>
    <w:rsid w:val="00B70A90"/>
    <w:rsid w:val="00B727BA"/>
    <w:rsid w:val="00B96440"/>
    <w:rsid w:val="00BA7F31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012C"/>
    <w:rsid w:val="00C9241A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2658"/>
    <w:rsid w:val="00E57940"/>
    <w:rsid w:val="00E60902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226D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D26D4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AF448-3136-4117-A818-1C4819EA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11</cp:revision>
  <cp:lastPrinted>2012-12-03T22:10:00Z</cp:lastPrinted>
  <dcterms:created xsi:type="dcterms:W3CDTF">2013-10-24T05:31:00Z</dcterms:created>
  <dcterms:modified xsi:type="dcterms:W3CDTF">2017-02-13T17:58:00Z</dcterms:modified>
</cp:coreProperties>
</file>